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CF48" w14:textId="77777777" w:rsidR="00A3777C" w:rsidRDefault="00A3777C"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p>
    <w:p w14:paraId="7C3AC21C" w14:textId="05A93A05" w:rsidR="00A3777C" w:rsidRDefault="00A3777C"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r w:rsidRPr="00E84B3E">
        <w:rPr>
          <w:rFonts w:ascii="Arial" w:eastAsia="Times New Roman" w:hAnsi="Arial" w:cs="Arial"/>
          <w:b/>
          <w:bCs/>
          <w:caps/>
          <w:noProof/>
          <w:color w:val="000000"/>
          <w:sz w:val="33"/>
          <w:szCs w:val="33"/>
          <w:lang w:eastAsia="fr-FR"/>
        </w:rPr>
        <w:drawing>
          <wp:inline distT="0" distB="0" distL="0" distR="0" wp14:anchorId="48238A89" wp14:editId="465BC488">
            <wp:extent cx="4105275" cy="51625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5275" cy="5162550"/>
                    </a:xfrm>
                    <a:prstGeom prst="rect">
                      <a:avLst/>
                    </a:prstGeom>
                    <a:noFill/>
                    <a:ln>
                      <a:noFill/>
                    </a:ln>
                  </pic:spPr>
                </pic:pic>
              </a:graphicData>
            </a:graphic>
          </wp:inline>
        </w:drawing>
      </w:r>
    </w:p>
    <w:p w14:paraId="279E4B23" w14:textId="524644FA" w:rsidR="00A3777C" w:rsidRDefault="00A3777C"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p>
    <w:p w14:paraId="0C65C5D9" w14:textId="4456881B" w:rsidR="00A3777C" w:rsidRDefault="00A3777C"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p>
    <w:p w14:paraId="46B05C42" w14:textId="76D031C1" w:rsidR="00A3777C" w:rsidRDefault="00A3777C"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p>
    <w:p w14:paraId="2C11BAE4" w14:textId="77777777" w:rsidR="00A3777C" w:rsidRDefault="00A3777C"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p>
    <w:p w14:paraId="78536098" w14:textId="77777777" w:rsidR="00A3777C" w:rsidRDefault="00A3777C"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p>
    <w:p w14:paraId="13764F88" w14:textId="68755539" w:rsidR="00E84B3E" w:rsidRDefault="00E84B3E" w:rsidP="00E84B3E">
      <w:pPr>
        <w:shd w:val="clear" w:color="auto" w:fill="FFFFFF"/>
        <w:spacing w:before="450" w:after="150" w:line="330" w:lineRule="atLeast"/>
        <w:outlineLvl w:val="2"/>
        <w:rPr>
          <w:rFonts w:ascii="Arial" w:eastAsia="Times New Roman" w:hAnsi="Arial" w:cs="Arial"/>
          <w:b/>
          <w:bCs/>
          <w:caps/>
          <w:color w:val="000000"/>
          <w:sz w:val="33"/>
          <w:szCs w:val="33"/>
          <w:lang w:eastAsia="fr-FR"/>
        </w:rPr>
      </w:pPr>
      <w:r w:rsidRPr="00B07446">
        <w:rPr>
          <w:rFonts w:ascii="Arial" w:eastAsia="Times New Roman" w:hAnsi="Arial" w:cs="Arial"/>
          <w:b/>
          <w:bCs/>
          <w:caps/>
          <w:color w:val="000000"/>
          <w:sz w:val="32"/>
          <w:szCs w:val="32"/>
          <w:lang w:eastAsia="fr-FR"/>
        </w:rPr>
        <w:lastRenderedPageBreak/>
        <w:t>CANDIDATURE À LA FONCTION D’ARBITRE DE LIGUE</w:t>
      </w:r>
    </w:p>
    <w:p w14:paraId="3CD5E062" w14:textId="7299A1E8" w:rsidR="00E84B3E" w:rsidRPr="00C67337" w:rsidRDefault="00E84B3E" w:rsidP="00E84B3E">
      <w:pPr>
        <w:shd w:val="clear" w:color="auto" w:fill="FFFFFF"/>
        <w:spacing w:after="0" w:line="240" w:lineRule="auto"/>
        <w:jc w:val="both"/>
        <w:rPr>
          <w:rFonts w:ascii="Arial" w:eastAsia="Times New Roman" w:hAnsi="Arial" w:cs="Arial"/>
          <w:color w:val="000000"/>
          <w:sz w:val="24"/>
          <w:szCs w:val="24"/>
          <w:lang w:eastAsia="fr-FR"/>
        </w:rPr>
      </w:pPr>
      <w:r w:rsidRPr="00C67337">
        <w:rPr>
          <w:rFonts w:ascii="Arial" w:eastAsia="Times New Roman" w:hAnsi="Arial" w:cs="Arial"/>
          <w:color w:val="000000"/>
          <w:sz w:val="24"/>
          <w:szCs w:val="24"/>
          <w:lang w:eastAsia="fr-FR"/>
        </w:rPr>
        <w:t xml:space="preserve">Selon la définition des Règles de Golf un arbitre </w:t>
      </w:r>
      <w:r w:rsidR="00AE04A7" w:rsidRPr="00C67337">
        <w:rPr>
          <w:rFonts w:ascii="Arial" w:eastAsia="Times New Roman" w:hAnsi="Arial" w:cs="Arial"/>
          <w:color w:val="000000"/>
          <w:sz w:val="24"/>
          <w:szCs w:val="24"/>
          <w:lang w:eastAsia="fr-FR"/>
        </w:rPr>
        <w:t>désigné sur une compétition doit faire a</w:t>
      </w:r>
      <w:r w:rsidRPr="00C67337">
        <w:rPr>
          <w:rFonts w:ascii="Arial" w:eastAsia="Times New Roman" w:hAnsi="Arial" w:cs="Arial"/>
          <w:color w:val="000000"/>
          <w:sz w:val="24"/>
          <w:szCs w:val="24"/>
          <w:lang w:eastAsia="fr-FR"/>
        </w:rPr>
        <w:t>ppliquer les Règles</w:t>
      </w:r>
      <w:r w:rsidR="00AE04A7" w:rsidRPr="00C67337">
        <w:rPr>
          <w:rFonts w:ascii="Arial" w:eastAsia="Times New Roman" w:hAnsi="Arial" w:cs="Arial"/>
          <w:color w:val="000000"/>
          <w:sz w:val="24"/>
          <w:szCs w:val="24"/>
          <w:lang w:eastAsia="fr-FR"/>
        </w:rPr>
        <w:t xml:space="preserve"> de golf et les règlement</w:t>
      </w:r>
      <w:r w:rsidR="00C67337" w:rsidRPr="00C67337">
        <w:rPr>
          <w:rFonts w:ascii="Arial" w:eastAsia="Times New Roman" w:hAnsi="Arial" w:cs="Arial"/>
          <w:color w:val="000000"/>
          <w:sz w:val="24"/>
          <w:szCs w:val="24"/>
          <w:lang w:eastAsia="fr-FR"/>
        </w:rPr>
        <w:t>s</w:t>
      </w:r>
      <w:r w:rsidR="00AE04A7" w:rsidRPr="00C67337">
        <w:rPr>
          <w:rFonts w:ascii="Arial" w:eastAsia="Times New Roman" w:hAnsi="Arial" w:cs="Arial"/>
          <w:color w:val="000000"/>
          <w:sz w:val="24"/>
          <w:szCs w:val="24"/>
          <w:lang w:eastAsia="fr-FR"/>
        </w:rPr>
        <w:t xml:space="preserve"> de l’épreuve</w:t>
      </w:r>
      <w:r w:rsidRPr="00C67337">
        <w:rPr>
          <w:rFonts w:ascii="Arial" w:eastAsia="Times New Roman" w:hAnsi="Arial" w:cs="Arial"/>
          <w:color w:val="000000"/>
          <w:sz w:val="24"/>
          <w:szCs w:val="24"/>
          <w:lang w:eastAsia="fr-FR"/>
        </w:rPr>
        <w:t>. Il doit</w:t>
      </w:r>
      <w:r w:rsidR="00AE04A7" w:rsidRPr="00C67337">
        <w:rPr>
          <w:rFonts w:ascii="Arial" w:eastAsia="Times New Roman" w:hAnsi="Arial" w:cs="Arial"/>
          <w:color w:val="000000"/>
          <w:sz w:val="24"/>
          <w:szCs w:val="24"/>
          <w:lang w:eastAsia="fr-FR"/>
        </w:rPr>
        <w:t xml:space="preserve"> en stroke </w:t>
      </w:r>
      <w:proofErr w:type="spellStart"/>
      <w:r w:rsidR="00AE04A7" w:rsidRPr="00C67337">
        <w:rPr>
          <w:rFonts w:ascii="Arial" w:eastAsia="Times New Roman" w:hAnsi="Arial" w:cs="Arial"/>
          <w:color w:val="000000"/>
          <w:sz w:val="24"/>
          <w:szCs w:val="24"/>
          <w:lang w:eastAsia="fr-FR"/>
        </w:rPr>
        <w:t>play</w:t>
      </w:r>
      <w:proofErr w:type="spellEnd"/>
      <w:r w:rsidRPr="00C67337">
        <w:rPr>
          <w:rFonts w:ascii="Arial" w:eastAsia="Times New Roman" w:hAnsi="Arial" w:cs="Arial"/>
          <w:color w:val="000000"/>
          <w:sz w:val="24"/>
          <w:szCs w:val="24"/>
          <w:lang w:eastAsia="fr-FR"/>
        </w:rPr>
        <w:t xml:space="preserve"> intervenir sur toute infraction à une Règle qu’il remarque ou qui lui est signalée. </w:t>
      </w:r>
    </w:p>
    <w:p w14:paraId="740DF07B" w14:textId="77777777" w:rsidR="00E84B3E" w:rsidRPr="00C67337" w:rsidRDefault="00E84B3E"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r w:rsidRPr="00C67337">
        <w:rPr>
          <w:rFonts w:ascii="Arial" w:eastAsia="Times New Roman" w:hAnsi="Arial" w:cs="Arial"/>
          <w:b/>
          <w:bCs/>
          <w:caps/>
          <w:color w:val="000000"/>
          <w:sz w:val="32"/>
          <w:szCs w:val="32"/>
          <w:lang w:eastAsia="fr-FR"/>
        </w:rPr>
        <w:t>ARBITRE DE LIGUE</w:t>
      </w:r>
    </w:p>
    <w:p w14:paraId="51DD51AA" w14:textId="716A42AA" w:rsidR="00B07446" w:rsidRPr="00A3777C" w:rsidRDefault="00E84B3E" w:rsidP="00A3777C">
      <w:pPr>
        <w:shd w:val="clear" w:color="auto" w:fill="FFFFFF"/>
        <w:spacing w:after="0" w:line="240" w:lineRule="auto"/>
        <w:jc w:val="both"/>
        <w:rPr>
          <w:rFonts w:ascii="Arial" w:eastAsia="Times New Roman" w:hAnsi="Arial" w:cs="Arial"/>
          <w:color w:val="000000"/>
          <w:sz w:val="24"/>
          <w:szCs w:val="24"/>
          <w:lang w:eastAsia="fr-FR"/>
        </w:rPr>
      </w:pPr>
      <w:r w:rsidRPr="00C67337">
        <w:rPr>
          <w:rFonts w:ascii="Arial" w:eastAsia="Times New Roman" w:hAnsi="Arial" w:cs="Arial"/>
          <w:color w:val="000000"/>
          <w:sz w:val="24"/>
          <w:szCs w:val="24"/>
          <w:lang w:eastAsia="fr-FR"/>
        </w:rPr>
        <w:t>L’</w:t>
      </w:r>
      <w:r w:rsidR="00C67337" w:rsidRPr="00C67337">
        <w:rPr>
          <w:rFonts w:ascii="Arial" w:eastAsia="Times New Roman" w:hAnsi="Arial" w:cs="Arial"/>
          <w:color w:val="000000"/>
          <w:sz w:val="24"/>
          <w:szCs w:val="24"/>
          <w:lang w:eastAsia="fr-FR"/>
        </w:rPr>
        <w:t>a</w:t>
      </w:r>
      <w:r w:rsidRPr="00C67337">
        <w:rPr>
          <w:rFonts w:ascii="Arial" w:eastAsia="Times New Roman" w:hAnsi="Arial" w:cs="Arial"/>
          <w:color w:val="000000"/>
          <w:sz w:val="24"/>
          <w:szCs w:val="24"/>
          <w:lang w:eastAsia="fr-FR"/>
        </w:rPr>
        <w:t>rbitre de Ligue a vocation à arbitrer les épreuves de Ligue et les Grands Prix dans sa Ligue. Sa compétence s’exerce également sur les éliminatoires régionales d’épreuves fédérales. Il peut également intervenir en soutien d’</w:t>
      </w:r>
      <w:r w:rsidR="00C67337" w:rsidRPr="00C67337">
        <w:rPr>
          <w:rFonts w:ascii="Arial" w:eastAsia="Times New Roman" w:hAnsi="Arial" w:cs="Arial"/>
          <w:color w:val="000000"/>
          <w:sz w:val="24"/>
          <w:szCs w:val="24"/>
          <w:lang w:eastAsia="fr-FR"/>
        </w:rPr>
        <w:t>a</w:t>
      </w:r>
      <w:r w:rsidRPr="00C67337">
        <w:rPr>
          <w:rFonts w:ascii="Arial" w:eastAsia="Times New Roman" w:hAnsi="Arial" w:cs="Arial"/>
          <w:color w:val="000000"/>
          <w:sz w:val="24"/>
          <w:szCs w:val="24"/>
          <w:lang w:eastAsia="fr-FR"/>
        </w:rPr>
        <w:t>rbitres sur d’autres épreuves fédérales. Il doit être capable de maîtriser l’organisation de compétitions complexes telles que celles par équipes et avoir une bonne connaissance des Règles de Golf lui permettant de trouver rapidement dans le livret des Règles la réponse aux cas simples et habituels survenant dans une compétition.</w:t>
      </w:r>
    </w:p>
    <w:p w14:paraId="18432552" w14:textId="34699747" w:rsidR="00E84B3E" w:rsidRPr="00C67337" w:rsidRDefault="00AE04A7" w:rsidP="00E84B3E">
      <w:pPr>
        <w:shd w:val="clear" w:color="auto" w:fill="FFFFFF"/>
        <w:spacing w:before="450" w:after="150" w:line="330" w:lineRule="atLeast"/>
        <w:outlineLvl w:val="2"/>
        <w:rPr>
          <w:rFonts w:ascii="Arial" w:eastAsia="Times New Roman" w:hAnsi="Arial" w:cs="Arial"/>
          <w:b/>
          <w:bCs/>
          <w:caps/>
          <w:color w:val="000000"/>
          <w:sz w:val="32"/>
          <w:szCs w:val="32"/>
          <w:lang w:eastAsia="fr-FR"/>
        </w:rPr>
      </w:pPr>
      <w:r w:rsidRPr="00C67337">
        <w:rPr>
          <w:rFonts w:ascii="Arial" w:eastAsia="Times New Roman" w:hAnsi="Arial" w:cs="Arial"/>
          <w:b/>
          <w:bCs/>
          <w:caps/>
          <w:color w:val="000000"/>
          <w:sz w:val="32"/>
          <w:szCs w:val="32"/>
          <w:lang w:eastAsia="fr-FR"/>
        </w:rPr>
        <w:t>LA</w:t>
      </w:r>
      <w:r w:rsidR="00E84B3E" w:rsidRPr="00C67337">
        <w:rPr>
          <w:rFonts w:ascii="Arial" w:eastAsia="Times New Roman" w:hAnsi="Arial" w:cs="Arial"/>
          <w:b/>
          <w:bCs/>
          <w:caps/>
          <w:color w:val="000000"/>
          <w:sz w:val="32"/>
          <w:szCs w:val="32"/>
          <w:lang w:eastAsia="fr-FR"/>
        </w:rPr>
        <w:t xml:space="preserve"> FORMATION </w:t>
      </w:r>
      <w:r w:rsidRPr="00C67337">
        <w:rPr>
          <w:rFonts w:ascii="Arial" w:eastAsia="Times New Roman" w:hAnsi="Arial" w:cs="Arial"/>
          <w:b/>
          <w:bCs/>
          <w:caps/>
          <w:color w:val="000000"/>
          <w:sz w:val="32"/>
          <w:szCs w:val="32"/>
          <w:lang w:eastAsia="fr-FR"/>
        </w:rPr>
        <w:t>EN</w:t>
      </w:r>
      <w:r w:rsidR="00E84B3E" w:rsidRPr="00C67337">
        <w:rPr>
          <w:rFonts w:ascii="Arial" w:eastAsia="Times New Roman" w:hAnsi="Arial" w:cs="Arial"/>
          <w:b/>
          <w:bCs/>
          <w:caps/>
          <w:color w:val="000000"/>
          <w:sz w:val="32"/>
          <w:szCs w:val="32"/>
          <w:lang w:eastAsia="fr-FR"/>
        </w:rPr>
        <w:t xml:space="preserve"> 20</w:t>
      </w:r>
      <w:r w:rsidRPr="00C67337">
        <w:rPr>
          <w:rFonts w:ascii="Arial" w:eastAsia="Times New Roman" w:hAnsi="Arial" w:cs="Arial"/>
          <w:b/>
          <w:bCs/>
          <w:caps/>
          <w:color w:val="000000"/>
          <w:sz w:val="32"/>
          <w:szCs w:val="32"/>
          <w:lang w:eastAsia="fr-FR"/>
        </w:rPr>
        <w:t>21</w:t>
      </w:r>
    </w:p>
    <w:p w14:paraId="3615156A" w14:textId="3BC4E763" w:rsidR="005008A9" w:rsidRPr="00C67337" w:rsidRDefault="00E84B3E" w:rsidP="003E0A84">
      <w:pPr>
        <w:shd w:val="clear" w:color="auto" w:fill="FFFFFF"/>
        <w:spacing w:after="0" w:line="240" w:lineRule="auto"/>
        <w:jc w:val="both"/>
        <w:rPr>
          <w:rFonts w:ascii="Arial" w:eastAsia="Times New Roman" w:hAnsi="Arial" w:cs="Arial"/>
          <w:color w:val="000000"/>
          <w:sz w:val="24"/>
          <w:szCs w:val="24"/>
          <w:lang w:eastAsia="fr-FR"/>
        </w:rPr>
      </w:pPr>
      <w:r w:rsidRPr="00C67337">
        <w:rPr>
          <w:rFonts w:ascii="Arial" w:eastAsia="Times New Roman" w:hAnsi="Arial" w:cs="Arial"/>
          <w:color w:val="000000"/>
          <w:sz w:val="24"/>
          <w:szCs w:val="24"/>
          <w:lang w:eastAsia="fr-FR"/>
        </w:rPr>
        <w:t>La formation régional</w:t>
      </w:r>
      <w:r w:rsidR="00C67337">
        <w:rPr>
          <w:rFonts w:ascii="Arial" w:eastAsia="Times New Roman" w:hAnsi="Arial" w:cs="Arial"/>
          <w:color w:val="000000"/>
          <w:sz w:val="24"/>
          <w:szCs w:val="24"/>
          <w:lang w:eastAsia="fr-FR"/>
        </w:rPr>
        <w:t>e</w:t>
      </w:r>
      <w:r w:rsidR="00AE04A7" w:rsidRPr="00C67337">
        <w:rPr>
          <w:rFonts w:ascii="Arial" w:eastAsia="Times New Roman" w:hAnsi="Arial" w:cs="Arial"/>
          <w:color w:val="000000"/>
          <w:sz w:val="24"/>
          <w:szCs w:val="24"/>
          <w:lang w:eastAsia="fr-FR"/>
        </w:rPr>
        <w:t xml:space="preserve"> </w:t>
      </w:r>
      <w:r w:rsidR="00C83AAB">
        <w:rPr>
          <w:rFonts w:ascii="Arial" w:eastAsia="Times New Roman" w:hAnsi="Arial" w:cs="Arial"/>
          <w:color w:val="000000"/>
          <w:sz w:val="24"/>
          <w:szCs w:val="24"/>
          <w:lang w:eastAsia="fr-FR"/>
        </w:rPr>
        <w:t xml:space="preserve">débutera en septembre 2021 et se prolongera jusqu’à la date de l’examen prévu en décembre 2022. Elle </w:t>
      </w:r>
      <w:r w:rsidR="00AE04A7" w:rsidRPr="00C67337">
        <w:rPr>
          <w:rFonts w:ascii="Arial" w:eastAsia="Times New Roman" w:hAnsi="Arial" w:cs="Arial"/>
          <w:color w:val="000000"/>
          <w:sz w:val="24"/>
          <w:szCs w:val="24"/>
          <w:lang w:eastAsia="fr-FR"/>
        </w:rPr>
        <w:t>est</w:t>
      </w:r>
      <w:r w:rsidRPr="00C67337">
        <w:rPr>
          <w:rFonts w:ascii="Arial" w:eastAsia="Times New Roman" w:hAnsi="Arial" w:cs="Arial"/>
          <w:color w:val="000000"/>
          <w:sz w:val="24"/>
          <w:szCs w:val="24"/>
          <w:lang w:eastAsia="fr-FR"/>
        </w:rPr>
        <w:t xml:space="preserve"> dispensée sur deux sites</w:t>
      </w:r>
      <w:r w:rsidR="00C83AAB">
        <w:rPr>
          <w:rFonts w:ascii="Arial" w:eastAsia="Times New Roman" w:hAnsi="Arial" w:cs="Arial"/>
          <w:color w:val="000000"/>
          <w:sz w:val="24"/>
          <w:szCs w:val="24"/>
          <w:lang w:eastAsia="fr-FR"/>
        </w:rPr>
        <w:t>,</w:t>
      </w:r>
      <w:r w:rsidR="00AE04A7" w:rsidRPr="00C67337">
        <w:rPr>
          <w:rFonts w:ascii="Arial" w:eastAsia="Times New Roman" w:hAnsi="Arial" w:cs="Arial"/>
          <w:color w:val="000000"/>
          <w:sz w:val="24"/>
          <w:szCs w:val="24"/>
          <w:lang w:eastAsia="fr-FR"/>
        </w:rPr>
        <w:t xml:space="preserve"> Toulouse et Cap d’Agde</w:t>
      </w:r>
      <w:r w:rsidRPr="00C67337">
        <w:rPr>
          <w:rFonts w:ascii="Arial" w:eastAsia="Times New Roman" w:hAnsi="Arial" w:cs="Arial"/>
          <w:color w:val="000000"/>
          <w:sz w:val="24"/>
          <w:szCs w:val="24"/>
          <w:lang w:eastAsia="fr-FR"/>
        </w:rPr>
        <w:t xml:space="preserve"> pour s’adapter à la localisation des candidats</w:t>
      </w:r>
      <w:r w:rsidR="00AE04A7" w:rsidRPr="00C67337">
        <w:rPr>
          <w:rFonts w:ascii="Arial" w:eastAsia="Times New Roman" w:hAnsi="Arial" w:cs="Arial"/>
          <w:color w:val="000000"/>
          <w:sz w:val="24"/>
          <w:szCs w:val="24"/>
          <w:lang w:eastAsia="fr-FR"/>
        </w:rPr>
        <w:t xml:space="preserve"> et </w:t>
      </w:r>
      <w:r w:rsidRPr="00C67337">
        <w:rPr>
          <w:rFonts w:ascii="Arial" w:eastAsia="Times New Roman" w:hAnsi="Arial" w:cs="Arial"/>
          <w:color w:val="000000"/>
          <w:sz w:val="24"/>
          <w:szCs w:val="24"/>
          <w:lang w:eastAsia="fr-FR"/>
        </w:rPr>
        <w:t>compren</w:t>
      </w:r>
      <w:r w:rsidR="00AE04A7" w:rsidRPr="00C67337">
        <w:rPr>
          <w:rFonts w:ascii="Arial" w:eastAsia="Times New Roman" w:hAnsi="Arial" w:cs="Arial"/>
          <w:color w:val="000000"/>
          <w:sz w:val="24"/>
          <w:szCs w:val="24"/>
          <w:lang w:eastAsia="fr-FR"/>
        </w:rPr>
        <w:t>d</w:t>
      </w:r>
      <w:r w:rsidRPr="00C67337">
        <w:rPr>
          <w:rFonts w:ascii="Arial" w:eastAsia="Times New Roman" w:hAnsi="Arial" w:cs="Arial"/>
          <w:color w:val="000000"/>
          <w:sz w:val="24"/>
          <w:szCs w:val="24"/>
          <w:lang w:eastAsia="fr-FR"/>
        </w:rPr>
        <w:t> :</w:t>
      </w:r>
    </w:p>
    <w:p w14:paraId="77069FD2" w14:textId="5427D38C" w:rsidR="00E84B3E" w:rsidRPr="00C67337" w:rsidRDefault="00E84B3E" w:rsidP="003E0A84">
      <w:pPr>
        <w:pStyle w:val="Paragraphedeliste"/>
        <w:numPr>
          <w:ilvl w:val="0"/>
          <w:numId w:val="1"/>
        </w:numPr>
        <w:shd w:val="clear" w:color="auto" w:fill="FFFFFF"/>
        <w:spacing w:after="0" w:line="240" w:lineRule="auto"/>
        <w:jc w:val="both"/>
        <w:rPr>
          <w:rFonts w:ascii="Arial" w:eastAsia="Times New Roman" w:hAnsi="Arial" w:cs="Arial"/>
          <w:color w:val="000000"/>
          <w:sz w:val="24"/>
          <w:szCs w:val="24"/>
          <w:lang w:eastAsia="fr-FR"/>
        </w:rPr>
      </w:pPr>
      <w:r w:rsidRPr="00C67337">
        <w:rPr>
          <w:rFonts w:ascii="Arial" w:eastAsia="Times New Roman" w:hAnsi="Arial" w:cs="Arial"/>
          <w:color w:val="000000"/>
          <w:sz w:val="24"/>
          <w:szCs w:val="24"/>
          <w:lang w:eastAsia="fr-FR"/>
        </w:rPr>
        <w:t>Des journées mensuelles de formation (un samedi par mois) </w:t>
      </w:r>
    </w:p>
    <w:p w14:paraId="519F48C8" w14:textId="77777777" w:rsidR="00C83AAB" w:rsidRDefault="00E84B3E" w:rsidP="003E0A84">
      <w:pPr>
        <w:pStyle w:val="Paragraphedeliste"/>
        <w:numPr>
          <w:ilvl w:val="0"/>
          <w:numId w:val="1"/>
        </w:numPr>
        <w:shd w:val="clear" w:color="auto" w:fill="FFFFFF"/>
        <w:spacing w:after="0" w:line="240" w:lineRule="auto"/>
        <w:jc w:val="both"/>
        <w:rPr>
          <w:rFonts w:ascii="Arial" w:eastAsia="Times New Roman" w:hAnsi="Arial" w:cs="Arial"/>
          <w:color w:val="000000"/>
          <w:sz w:val="24"/>
          <w:szCs w:val="24"/>
          <w:lang w:eastAsia="fr-FR"/>
        </w:rPr>
      </w:pPr>
      <w:r w:rsidRPr="00C67337">
        <w:rPr>
          <w:rFonts w:ascii="Arial" w:eastAsia="Times New Roman" w:hAnsi="Arial" w:cs="Arial"/>
          <w:color w:val="000000"/>
          <w:sz w:val="24"/>
          <w:szCs w:val="24"/>
          <w:lang w:eastAsia="fr-FR"/>
        </w:rPr>
        <w:t xml:space="preserve">Des </w:t>
      </w:r>
      <w:r w:rsidR="00C83AAB">
        <w:rPr>
          <w:rFonts w:ascii="Arial" w:eastAsia="Times New Roman" w:hAnsi="Arial" w:cs="Arial"/>
          <w:color w:val="000000"/>
          <w:sz w:val="24"/>
          <w:szCs w:val="24"/>
          <w:lang w:eastAsia="fr-FR"/>
        </w:rPr>
        <w:t>mises en situations</w:t>
      </w:r>
      <w:r w:rsidRPr="00C67337">
        <w:rPr>
          <w:rFonts w:ascii="Arial" w:eastAsia="Times New Roman" w:hAnsi="Arial" w:cs="Arial"/>
          <w:color w:val="000000"/>
          <w:sz w:val="24"/>
          <w:szCs w:val="24"/>
          <w:lang w:eastAsia="fr-FR"/>
        </w:rPr>
        <w:t xml:space="preserve"> aux côtés d’arbitres titulaires référents </w:t>
      </w:r>
      <w:r w:rsidR="00C83AAB">
        <w:rPr>
          <w:rFonts w:ascii="Arial" w:eastAsia="Times New Roman" w:hAnsi="Arial" w:cs="Arial"/>
          <w:color w:val="000000"/>
          <w:sz w:val="24"/>
          <w:szCs w:val="24"/>
          <w:lang w:eastAsia="fr-FR"/>
        </w:rPr>
        <w:t>lors</w:t>
      </w:r>
      <w:r w:rsidRPr="00C67337">
        <w:rPr>
          <w:rFonts w:ascii="Arial" w:eastAsia="Times New Roman" w:hAnsi="Arial" w:cs="Arial"/>
          <w:color w:val="000000"/>
          <w:sz w:val="24"/>
          <w:szCs w:val="24"/>
          <w:lang w:eastAsia="fr-FR"/>
        </w:rPr>
        <w:t xml:space="preserve"> de compétitions</w:t>
      </w:r>
      <w:r w:rsidR="00C83AAB">
        <w:rPr>
          <w:rFonts w:ascii="Arial" w:eastAsia="Times New Roman" w:hAnsi="Arial" w:cs="Arial"/>
          <w:color w:val="000000"/>
          <w:sz w:val="24"/>
          <w:szCs w:val="24"/>
          <w:lang w:eastAsia="fr-FR"/>
        </w:rPr>
        <w:t xml:space="preserve"> de Ligue.</w:t>
      </w:r>
    </w:p>
    <w:p w14:paraId="542E32CC" w14:textId="4CE39386" w:rsidR="00E84B3E" w:rsidRPr="00C67337" w:rsidRDefault="00E84B3E" w:rsidP="003E0A84">
      <w:pPr>
        <w:pStyle w:val="Paragraphedeliste"/>
        <w:shd w:val="clear" w:color="auto" w:fill="FFFFFF"/>
        <w:spacing w:after="0" w:line="240" w:lineRule="auto"/>
        <w:ind w:left="360"/>
        <w:jc w:val="both"/>
        <w:rPr>
          <w:rFonts w:ascii="Arial" w:eastAsia="Times New Roman" w:hAnsi="Arial" w:cs="Arial"/>
          <w:color w:val="000000"/>
          <w:sz w:val="24"/>
          <w:szCs w:val="24"/>
          <w:lang w:eastAsia="fr-FR"/>
        </w:rPr>
      </w:pPr>
      <w:r w:rsidRPr="00C67337">
        <w:rPr>
          <w:rFonts w:ascii="Arial" w:eastAsia="Times New Roman" w:hAnsi="Arial" w:cs="Arial"/>
          <w:color w:val="000000"/>
          <w:sz w:val="24"/>
          <w:szCs w:val="24"/>
          <w:lang w:eastAsia="fr-FR"/>
        </w:rPr>
        <w:t> </w:t>
      </w:r>
    </w:p>
    <w:p w14:paraId="3DBF8DEA" w14:textId="77777777" w:rsidR="00C67337" w:rsidRDefault="00E84B3E" w:rsidP="003E0A84">
      <w:pPr>
        <w:pStyle w:val="Paragraphedeliste"/>
        <w:shd w:val="clear" w:color="auto" w:fill="FFFFFF"/>
        <w:spacing w:after="0" w:line="240" w:lineRule="auto"/>
        <w:ind w:left="0"/>
        <w:jc w:val="both"/>
        <w:rPr>
          <w:rFonts w:ascii="Arial" w:eastAsia="Times New Roman" w:hAnsi="Arial" w:cs="Arial"/>
          <w:color w:val="000000"/>
          <w:sz w:val="24"/>
          <w:szCs w:val="24"/>
          <w:lang w:eastAsia="fr-FR"/>
        </w:rPr>
      </w:pPr>
      <w:r w:rsidRPr="00C67337">
        <w:rPr>
          <w:rFonts w:ascii="Arial" w:eastAsia="Times New Roman" w:hAnsi="Arial" w:cs="Arial"/>
          <w:color w:val="000000"/>
          <w:sz w:val="24"/>
          <w:szCs w:val="24"/>
          <w:lang w:eastAsia="fr-FR"/>
        </w:rPr>
        <w:t xml:space="preserve">Un travail personnel sera bien sûr également nécessaire en dehors de ces </w:t>
      </w:r>
      <w:r w:rsidR="00AE04A7" w:rsidRPr="00C67337">
        <w:rPr>
          <w:rFonts w:ascii="Arial" w:eastAsia="Times New Roman" w:hAnsi="Arial" w:cs="Arial"/>
          <w:color w:val="000000"/>
          <w:sz w:val="24"/>
          <w:szCs w:val="24"/>
          <w:lang w:eastAsia="fr-FR"/>
        </w:rPr>
        <w:t>journées de formation</w:t>
      </w:r>
      <w:r w:rsidRPr="00C67337">
        <w:rPr>
          <w:rFonts w:ascii="Arial" w:eastAsia="Times New Roman" w:hAnsi="Arial" w:cs="Arial"/>
          <w:color w:val="000000"/>
          <w:sz w:val="24"/>
          <w:szCs w:val="24"/>
          <w:lang w:eastAsia="fr-FR"/>
        </w:rPr>
        <w:t>.</w:t>
      </w:r>
    </w:p>
    <w:p w14:paraId="2E9CD25D" w14:textId="77777777" w:rsidR="00C67337" w:rsidRDefault="00C67337" w:rsidP="00C67337">
      <w:pPr>
        <w:pStyle w:val="Paragraphedeliste"/>
        <w:shd w:val="clear" w:color="auto" w:fill="FFFFFF"/>
        <w:spacing w:after="0" w:line="240" w:lineRule="auto"/>
        <w:ind w:left="360"/>
        <w:rPr>
          <w:rFonts w:ascii="Arial" w:eastAsia="Times New Roman" w:hAnsi="Arial" w:cs="Arial"/>
          <w:color w:val="000000"/>
          <w:sz w:val="24"/>
          <w:szCs w:val="24"/>
          <w:lang w:eastAsia="fr-FR"/>
        </w:rPr>
      </w:pPr>
    </w:p>
    <w:p w14:paraId="1C287F3B" w14:textId="78B40E7D" w:rsidR="005008A9" w:rsidRPr="00C67337" w:rsidRDefault="00E84B3E" w:rsidP="00C67337">
      <w:pPr>
        <w:pStyle w:val="Paragraphedeliste"/>
        <w:shd w:val="clear" w:color="auto" w:fill="FFFFFF"/>
        <w:spacing w:after="0" w:line="240" w:lineRule="auto"/>
        <w:ind w:left="360"/>
        <w:rPr>
          <w:rFonts w:ascii="Arial" w:eastAsia="Times New Roman" w:hAnsi="Arial" w:cs="Arial"/>
          <w:color w:val="000000"/>
          <w:sz w:val="32"/>
          <w:szCs w:val="32"/>
          <w:lang w:eastAsia="fr-FR"/>
        </w:rPr>
      </w:pPr>
      <w:r w:rsidRPr="00C67337">
        <w:rPr>
          <w:rFonts w:ascii="Arial" w:eastAsia="Times New Roman" w:hAnsi="Arial" w:cs="Arial"/>
          <w:b/>
          <w:bCs/>
          <w:caps/>
          <w:color w:val="000000"/>
          <w:sz w:val="32"/>
          <w:szCs w:val="32"/>
          <w:lang w:eastAsia="fr-FR"/>
        </w:rPr>
        <w:t>CANDIDATURES</w:t>
      </w:r>
    </w:p>
    <w:p w14:paraId="7BA1EA60" w14:textId="77777777" w:rsidR="005008A9" w:rsidRDefault="005008A9" w:rsidP="003E0A8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Toute personne :</w:t>
      </w:r>
    </w:p>
    <w:p w14:paraId="1C913386" w14:textId="1EDDCBBA" w:rsidR="005008A9" w:rsidRPr="005008A9" w:rsidRDefault="005008A9" w:rsidP="003E0A84">
      <w:pPr>
        <w:pStyle w:val="Paragraphedeliste"/>
        <w:numPr>
          <w:ilvl w:val="0"/>
          <w:numId w:val="2"/>
        </w:numPr>
        <w:autoSpaceDE w:val="0"/>
        <w:autoSpaceDN w:val="0"/>
        <w:adjustRightInd w:val="0"/>
        <w:spacing w:after="0" w:line="240" w:lineRule="auto"/>
        <w:jc w:val="both"/>
        <w:rPr>
          <w:rFonts w:ascii="Arial" w:eastAsia="ArialMT" w:hAnsi="Arial" w:cs="Arial"/>
          <w:sz w:val="24"/>
          <w:szCs w:val="24"/>
        </w:rPr>
      </w:pPr>
      <w:r w:rsidRPr="005008A9">
        <w:rPr>
          <w:rFonts w:ascii="Arial" w:hAnsi="Arial" w:cs="Arial"/>
          <w:sz w:val="24"/>
          <w:szCs w:val="24"/>
        </w:rPr>
        <w:t xml:space="preserve">âgée de moins de </w:t>
      </w:r>
      <w:r w:rsidRPr="00A3777C">
        <w:rPr>
          <w:rFonts w:ascii="Arial" w:hAnsi="Arial" w:cs="Arial"/>
          <w:sz w:val="24"/>
          <w:szCs w:val="24"/>
          <w:highlight w:val="lightGray"/>
        </w:rPr>
        <w:t>7</w:t>
      </w:r>
      <w:r w:rsidR="00A3777C" w:rsidRPr="00A3777C">
        <w:rPr>
          <w:rFonts w:ascii="Arial" w:hAnsi="Arial" w:cs="Arial"/>
          <w:sz w:val="24"/>
          <w:szCs w:val="24"/>
          <w:highlight w:val="lightGray"/>
        </w:rPr>
        <w:t>0</w:t>
      </w:r>
      <w:r w:rsidRPr="00A3777C">
        <w:rPr>
          <w:rFonts w:ascii="Arial" w:hAnsi="Arial" w:cs="Arial"/>
          <w:sz w:val="24"/>
          <w:szCs w:val="24"/>
          <w:highlight w:val="lightGray"/>
        </w:rPr>
        <w:t xml:space="preserve"> ans</w:t>
      </w:r>
      <w:r w:rsidRPr="005008A9">
        <w:rPr>
          <w:rFonts w:ascii="Arial" w:hAnsi="Arial" w:cs="Arial"/>
          <w:sz w:val="24"/>
          <w:szCs w:val="24"/>
        </w:rPr>
        <w:t xml:space="preserve"> au 1er janvier d</w:t>
      </w:r>
      <w:r w:rsidRPr="005008A9">
        <w:rPr>
          <w:rFonts w:ascii="Arial" w:eastAsia="ArialMT" w:hAnsi="Arial" w:cs="Arial"/>
          <w:sz w:val="24"/>
          <w:szCs w:val="24"/>
        </w:rPr>
        <w:t>e l’année de l’examen</w:t>
      </w:r>
    </w:p>
    <w:p w14:paraId="09725740" w14:textId="63DC7BB7" w:rsidR="005008A9" w:rsidRPr="005008A9" w:rsidRDefault="005008A9" w:rsidP="003E0A84">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5008A9">
        <w:rPr>
          <w:rFonts w:ascii="Arial" w:hAnsi="Arial" w:cs="Arial"/>
          <w:sz w:val="24"/>
          <w:szCs w:val="24"/>
        </w:rPr>
        <w:t xml:space="preserve">possédant une licence </w:t>
      </w:r>
      <w:proofErr w:type="spellStart"/>
      <w:r w:rsidRPr="005008A9">
        <w:rPr>
          <w:rFonts w:ascii="Arial" w:hAnsi="Arial" w:cs="Arial"/>
          <w:sz w:val="24"/>
          <w:szCs w:val="24"/>
        </w:rPr>
        <w:t>ffgolf</w:t>
      </w:r>
      <w:proofErr w:type="spellEnd"/>
    </w:p>
    <w:p w14:paraId="419D4BE4" w14:textId="0565B735" w:rsidR="008A3184" w:rsidRDefault="005008A9" w:rsidP="003E0A84">
      <w:pPr>
        <w:pStyle w:val="Paragraphedeliste"/>
        <w:numPr>
          <w:ilvl w:val="0"/>
          <w:numId w:val="3"/>
        </w:numPr>
        <w:autoSpaceDE w:val="0"/>
        <w:autoSpaceDN w:val="0"/>
        <w:adjustRightInd w:val="0"/>
        <w:spacing w:after="0" w:line="240" w:lineRule="auto"/>
        <w:jc w:val="both"/>
        <w:rPr>
          <w:rFonts w:ascii="Arial" w:hAnsi="Arial" w:cs="Arial"/>
          <w:sz w:val="24"/>
          <w:szCs w:val="24"/>
        </w:rPr>
      </w:pPr>
      <w:r w:rsidRPr="005008A9">
        <w:rPr>
          <w:rFonts w:ascii="Arial" w:hAnsi="Arial" w:cs="Arial"/>
          <w:sz w:val="24"/>
          <w:szCs w:val="24"/>
        </w:rPr>
        <w:t xml:space="preserve">ayant suivi la « Rules </w:t>
      </w:r>
      <w:proofErr w:type="spellStart"/>
      <w:r w:rsidRPr="005008A9">
        <w:rPr>
          <w:rFonts w:ascii="Arial" w:hAnsi="Arial" w:cs="Arial"/>
          <w:sz w:val="24"/>
          <w:szCs w:val="24"/>
        </w:rPr>
        <w:t>Academy</w:t>
      </w:r>
      <w:proofErr w:type="spellEnd"/>
      <w:r w:rsidRPr="005008A9">
        <w:rPr>
          <w:rFonts w:ascii="Arial" w:hAnsi="Arial" w:cs="Arial"/>
          <w:sz w:val="24"/>
          <w:szCs w:val="24"/>
        </w:rPr>
        <w:t xml:space="preserve"> » ou « Académie des Règles », formation en ligne du R&amp;A</w:t>
      </w:r>
      <w:r>
        <w:rPr>
          <w:rFonts w:ascii="Arial" w:hAnsi="Arial" w:cs="Arial"/>
          <w:sz w:val="24"/>
          <w:szCs w:val="24"/>
        </w:rPr>
        <w:t xml:space="preserve"> </w:t>
      </w:r>
      <w:r w:rsidRPr="005008A9">
        <w:rPr>
          <w:rFonts w:ascii="Arial" w:hAnsi="Arial" w:cs="Arial"/>
          <w:sz w:val="24"/>
          <w:szCs w:val="24"/>
        </w:rPr>
        <w:t>peut adresser sa candidature à</w:t>
      </w:r>
      <w:r>
        <w:rPr>
          <w:rFonts w:ascii="Arial" w:hAnsi="Arial" w:cs="Arial"/>
          <w:sz w:val="24"/>
          <w:szCs w:val="24"/>
        </w:rPr>
        <w:t xml:space="preserve"> la</w:t>
      </w:r>
      <w:r w:rsidRPr="005008A9">
        <w:rPr>
          <w:rFonts w:ascii="Arial" w:hAnsi="Arial" w:cs="Arial"/>
          <w:sz w:val="24"/>
          <w:szCs w:val="24"/>
        </w:rPr>
        <w:t xml:space="preserve"> Ligue</w:t>
      </w:r>
      <w:r>
        <w:rPr>
          <w:rFonts w:ascii="Arial" w:hAnsi="Arial" w:cs="Arial"/>
          <w:sz w:val="24"/>
          <w:szCs w:val="24"/>
        </w:rPr>
        <w:t xml:space="preserve"> </w:t>
      </w:r>
      <w:r w:rsidRPr="005008A9">
        <w:rPr>
          <w:rFonts w:ascii="Arial" w:hAnsi="Arial" w:cs="Arial"/>
          <w:sz w:val="24"/>
          <w:szCs w:val="24"/>
        </w:rPr>
        <w:t>e</w:t>
      </w:r>
      <w:r w:rsidRPr="005008A9">
        <w:rPr>
          <w:rFonts w:ascii="Arial" w:eastAsia="ArialMT" w:hAnsi="Arial" w:cs="Arial"/>
          <w:sz w:val="24"/>
          <w:szCs w:val="24"/>
        </w:rPr>
        <w:t xml:space="preserve">n l’accompagnant d’une </w:t>
      </w:r>
      <w:r w:rsidRPr="005008A9">
        <w:rPr>
          <w:rFonts w:ascii="Arial" w:hAnsi="Arial" w:cs="Arial"/>
          <w:sz w:val="24"/>
          <w:szCs w:val="24"/>
        </w:rPr>
        <w:t xml:space="preserve">lettre de motivation, du certificat </w:t>
      </w:r>
      <w:r w:rsidRPr="005008A9">
        <w:rPr>
          <w:rFonts w:ascii="Arial" w:eastAsia="ArialMT" w:hAnsi="Arial" w:cs="Arial"/>
          <w:sz w:val="24"/>
          <w:szCs w:val="24"/>
        </w:rPr>
        <w:t>délivré par le R&amp;A à l’issue de la</w:t>
      </w:r>
      <w:r w:rsidRPr="005008A9">
        <w:rPr>
          <w:rFonts w:ascii="Arial" w:hAnsi="Arial" w:cs="Arial"/>
          <w:sz w:val="24"/>
          <w:szCs w:val="24"/>
        </w:rPr>
        <w:t xml:space="preserve"> formation en ligne</w:t>
      </w:r>
      <w:r>
        <w:rPr>
          <w:rFonts w:ascii="Arial" w:hAnsi="Arial" w:cs="Arial"/>
          <w:sz w:val="24"/>
          <w:szCs w:val="24"/>
        </w:rPr>
        <w:t>, attestant la note de minimum 70</w:t>
      </w:r>
      <w:r w:rsidR="00C67337">
        <w:rPr>
          <w:rFonts w:ascii="Arial" w:hAnsi="Arial" w:cs="Arial"/>
          <w:sz w:val="24"/>
          <w:szCs w:val="24"/>
        </w:rPr>
        <w:t>%</w:t>
      </w:r>
      <w:r w:rsidR="008A3184">
        <w:rPr>
          <w:rFonts w:ascii="Arial" w:hAnsi="Arial" w:cs="Arial"/>
          <w:sz w:val="24"/>
          <w:szCs w:val="24"/>
        </w:rPr>
        <w:t>,</w:t>
      </w:r>
      <w:r w:rsidR="003E0A84">
        <w:rPr>
          <w:rFonts w:ascii="Arial" w:hAnsi="Arial" w:cs="Arial"/>
          <w:sz w:val="24"/>
          <w:szCs w:val="24"/>
        </w:rPr>
        <w:t xml:space="preserve"> </w:t>
      </w:r>
      <w:r w:rsidRPr="008A3184">
        <w:rPr>
          <w:rFonts w:ascii="Arial" w:eastAsia="ArialMT" w:hAnsi="Arial" w:cs="Arial"/>
          <w:sz w:val="24"/>
          <w:szCs w:val="24"/>
        </w:rPr>
        <w:t>ainsi qu’éventuellement de lettres de recommanda</w:t>
      </w:r>
      <w:r w:rsidRPr="008A3184">
        <w:rPr>
          <w:rFonts w:ascii="Arial" w:hAnsi="Arial" w:cs="Arial"/>
          <w:sz w:val="24"/>
          <w:szCs w:val="24"/>
        </w:rPr>
        <w:t>tion émanant de Club</w:t>
      </w:r>
      <w:r w:rsidR="00C67337" w:rsidRPr="008A3184">
        <w:rPr>
          <w:rFonts w:ascii="Arial" w:hAnsi="Arial" w:cs="Arial"/>
          <w:sz w:val="24"/>
          <w:szCs w:val="24"/>
        </w:rPr>
        <w:t xml:space="preserve"> ou </w:t>
      </w:r>
      <w:r w:rsidR="00C83AAB" w:rsidRPr="008A3184">
        <w:rPr>
          <w:rFonts w:ascii="Arial" w:hAnsi="Arial" w:cs="Arial"/>
          <w:sz w:val="24"/>
          <w:szCs w:val="24"/>
        </w:rPr>
        <w:t>d’</w:t>
      </w:r>
      <w:r w:rsidR="00C67337" w:rsidRPr="008A3184">
        <w:rPr>
          <w:rFonts w:ascii="Arial" w:hAnsi="Arial" w:cs="Arial"/>
          <w:sz w:val="24"/>
          <w:szCs w:val="24"/>
        </w:rPr>
        <w:t>autre instance sportive</w:t>
      </w:r>
      <w:r w:rsidR="008A3184">
        <w:rPr>
          <w:rFonts w:ascii="Arial" w:hAnsi="Arial" w:cs="Arial"/>
          <w:sz w:val="24"/>
          <w:szCs w:val="24"/>
        </w:rPr>
        <w:t>.</w:t>
      </w:r>
    </w:p>
    <w:p w14:paraId="397EECA2" w14:textId="77777777" w:rsidR="008A3184" w:rsidRDefault="008A3184" w:rsidP="003E0A84">
      <w:pPr>
        <w:pStyle w:val="Paragraphedeliste"/>
        <w:autoSpaceDE w:val="0"/>
        <w:autoSpaceDN w:val="0"/>
        <w:adjustRightInd w:val="0"/>
        <w:spacing w:after="0" w:line="240" w:lineRule="auto"/>
        <w:ind w:left="360"/>
        <w:jc w:val="both"/>
        <w:rPr>
          <w:rFonts w:ascii="Arial" w:hAnsi="Arial" w:cs="Arial"/>
          <w:sz w:val="24"/>
          <w:szCs w:val="24"/>
        </w:rPr>
      </w:pPr>
      <w:r w:rsidRPr="005008A9">
        <w:rPr>
          <w:rFonts w:ascii="Arial" w:hAnsi="Arial" w:cs="Arial"/>
          <w:sz w:val="24"/>
          <w:szCs w:val="24"/>
        </w:rPr>
        <w:t>(voir formulaire de candidature</w:t>
      </w:r>
      <w:r>
        <w:rPr>
          <w:rFonts w:ascii="Arial" w:hAnsi="Arial" w:cs="Arial"/>
          <w:sz w:val="24"/>
          <w:szCs w:val="24"/>
        </w:rPr>
        <w:t xml:space="preserve"> ci-dessous)</w:t>
      </w:r>
      <w:r w:rsidRPr="005008A9">
        <w:rPr>
          <w:rFonts w:ascii="Arial" w:hAnsi="Arial" w:cs="Arial"/>
          <w:sz w:val="24"/>
          <w:szCs w:val="24"/>
        </w:rPr>
        <w:t xml:space="preserve"> </w:t>
      </w:r>
    </w:p>
    <w:p w14:paraId="509FDA53" w14:textId="77777777" w:rsidR="008A3184" w:rsidRPr="008A3184" w:rsidRDefault="008A3184" w:rsidP="008A3184">
      <w:pPr>
        <w:autoSpaceDE w:val="0"/>
        <w:autoSpaceDN w:val="0"/>
        <w:adjustRightInd w:val="0"/>
        <w:spacing w:after="0" w:line="240" w:lineRule="auto"/>
        <w:rPr>
          <w:rFonts w:ascii="Arial" w:hAnsi="Arial" w:cs="Arial"/>
          <w:sz w:val="24"/>
          <w:szCs w:val="24"/>
        </w:rPr>
      </w:pPr>
    </w:p>
    <w:p w14:paraId="5F691A84" w14:textId="2A321325" w:rsidR="008A3184" w:rsidRDefault="005008A9" w:rsidP="008A3184">
      <w:pPr>
        <w:pStyle w:val="Paragraphedeliste"/>
        <w:autoSpaceDE w:val="0"/>
        <w:autoSpaceDN w:val="0"/>
        <w:adjustRightInd w:val="0"/>
        <w:spacing w:after="0" w:line="240" w:lineRule="auto"/>
        <w:ind w:left="360"/>
        <w:rPr>
          <w:rStyle w:val="Lienhypertexte"/>
          <w:rFonts w:ascii="Arial" w:hAnsi="Arial" w:cs="Arial"/>
          <w:b/>
          <w:bCs/>
          <w:sz w:val="24"/>
          <w:szCs w:val="24"/>
        </w:rPr>
      </w:pPr>
      <w:r w:rsidRPr="008A3184">
        <w:rPr>
          <w:rFonts w:ascii="Arial" w:hAnsi="Arial" w:cs="Arial"/>
          <w:sz w:val="20"/>
          <w:szCs w:val="20"/>
        </w:rPr>
        <w:t xml:space="preserve"> </w:t>
      </w:r>
      <w:r w:rsidR="008A3184">
        <w:rPr>
          <w:rFonts w:ascii="Arial" w:hAnsi="Arial" w:cs="Arial"/>
          <w:sz w:val="24"/>
          <w:szCs w:val="24"/>
        </w:rPr>
        <w:t xml:space="preserve">Site du R&amp;A : </w:t>
      </w:r>
      <w:hyperlink r:id="rId7" w:history="1">
        <w:r w:rsidR="008A3184" w:rsidRPr="00DD797F">
          <w:rPr>
            <w:rStyle w:val="Lienhypertexte"/>
            <w:rFonts w:ascii="Arial" w:hAnsi="Arial" w:cs="Arial"/>
            <w:b/>
            <w:bCs/>
            <w:sz w:val="24"/>
            <w:szCs w:val="24"/>
          </w:rPr>
          <w:t>https://www.randa.org/fr-fr/rulesacademy</w:t>
        </w:r>
      </w:hyperlink>
    </w:p>
    <w:p w14:paraId="5E153055" w14:textId="77777777" w:rsidR="003E0A84" w:rsidRPr="0089511D" w:rsidRDefault="003E0A84" w:rsidP="008A3184">
      <w:pPr>
        <w:pStyle w:val="Paragraphedeliste"/>
        <w:autoSpaceDE w:val="0"/>
        <w:autoSpaceDN w:val="0"/>
        <w:adjustRightInd w:val="0"/>
        <w:spacing w:after="0" w:line="240" w:lineRule="auto"/>
        <w:ind w:left="360"/>
        <w:rPr>
          <w:rFonts w:ascii="Arial" w:hAnsi="Arial" w:cs="Arial"/>
          <w:sz w:val="24"/>
          <w:szCs w:val="24"/>
        </w:rPr>
      </w:pPr>
    </w:p>
    <w:p w14:paraId="0E351AA0" w14:textId="5281C7E1" w:rsidR="005008A9" w:rsidRPr="003E0A84" w:rsidRDefault="003E0A84" w:rsidP="003E0A84">
      <w:pPr>
        <w:autoSpaceDE w:val="0"/>
        <w:autoSpaceDN w:val="0"/>
        <w:adjustRightInd w:val="0"/>
        <w:spacing w:after="0" w:line="240" w:lineRule="auto"/>
        <w:rPr>
          <w:rFonts w:ascii="Arial" w:hAnsi="Arial" w:cs="Arial"/>
          <w:sz w:val="24"/>
          <w:szCs w:val="24"/>
        </w:rPr>
      </w:pPr>
      <w:r w:rsidRPr="003E0A84">
        <w:rPr>
          <w:rFonts w:ascii="Arial" w:hAnsi="Arial" w:cs="Arial"/>
          <w:sz w:val="24"/>
          <w:szCs w:val="24"/>
        </w:rPr>
        <w:t>La Ligue peut refuser une candidature en raison du nombre de candidats déj</w:t>
      </w:r>
      <w:r>
        <w:rPr>
          <w:rFonts w:ascii="Arial" w:hAnsi="Arial" w:cs="Arial"/>
          <w:sz w:val="24"/>
          <w:szCs w:val="24"/>
        </w:rPr>
        <w:t xml:space="preserve">à </w:t>
      </w:r>
      <w:r w:rsidRPr="003E0A84">
        <w:rPr>
          <w:rFonts w:ascii="Arial" w:hAnsi="Arial" w:cs="Arial"/>
          <w:sz w:val="24"/>
          <w:szCs w:val="24"/>
        </w:rPr>
        <w:t>sélectionnés</w:t>
      </w:r>
      <w:r>
        <w:rPr>
          <w:rFonts w:ascii="Arial" w:hAnsi="Arial" w:cs="Arial"/>
          <w:sz w:val="24"/>
          <w:szCs w:val="24"/>
        </w:rPr>
        <w:t>, priorité étant faite aux candidats membres de club sans arbitre.</w:t>
      </w:r>
    </w:p>
    <w:p w14:paraId="366BB260" w14:textId="281AF56E" w:rsidR="00E84B3E" w:rsidRPr="00E84B3E" w:rsidRDefault="00E84B3E" w:rsidP="00E84B3E">
      <w:pPr>
        <w:shd w:val="clear" w:color="auto" w:fill="FFFFFF"/>
        <w:spacing w:after="0" w:line="240" w:lineRule="auto"/>
        <w:rPr>
          <w:rFonts w:ascii="Arial" w:eastAsia="Times New Roman" w:hAnsi="Arial" w:cs="Arial"/>
          <w:color w:val="000000"/>
          <w:sz w:val="27"/>
          <w:szCs w:val="27"/>
          <w:lang w:eastAsia="fr-FR"/>
        </w:rPr>
      </w:pPr>
    </w:p>
    <w:p w14:paraId="02E13CE7" w14:textId="71593D62" w:rsidR="00C83AAB" w:rsidRDefault="00991D45" w:rsidP="00C83AAB">
      <w:pPr>
        <w:pStyle w:val="Paragraphedeliste"/>
        <w:autoSpaceDE w:val="0"/>
        <w:autoSpaceDN w:val="0"/>
        <w:adjustRightInd w:val="0"/>
        <w:spacing w:after="0" w:line="240" w:lineRule="auto"/>
        <w:ind w:left="0"/>
        <w:rPr>
          <w:rFonts w:ascii="Arial" w:eastAsia="Times New Roman" w:hAnsi="Arial" w:cs="Arial"/>
          <w:b/>
          <w:bCs/>
          <w:color w:val="1F6FDE"/>
          <w:sz w:val="24"/>
          <w:szCs w:val="24"/>
          <w:lang w:eastAsia="fr-FR"/>
        </w:rPr>
      </w:pPr>
      <w:hyperlink r:id="rId8" w:tgtFrame="_blank" w:history="1">
        <w:r w:rsidR="00E84B3E" w:rsidRPr="00E84B3E">
          <w:rPr>
            <w:rFonts w:ascii="Arial" w:eastAsia="Times New Roman" w:hAnsi="Arial" w:cs="Arial"/>
            <w:b/>
            <w:bCs/>
            <w:color w:val="00763B"/>
            <w:sz w:val="28"/>
            <w:szCs w:val="28"/>
            <w:u w:val="single"/>
            <w:lang w:eastAsia="fr-FR"/>
          </w:rPr>
          <w:t>Fiche de candidature</w:t>
        </w:r>
      </w:hyperlink>
      <w:r w:rsidR="00C83AAB" w:rsidRPr="00C83AAB">
        <w:rPr>
          <w:rFonts w:ascii="Arial" w:eastAsia="Times New Roman" w:hAnsi="Arial" w:cs="Arial"/>
          <w:b/>
          <w:bCs/>
          <w:color w:val="00763B"/>
          <w:sz w:val="28"/>
          <w:szCs w:val="28"/>
          <w:lang w:eastAsia="fr-FR"/>
        </w:rPr>
        <w:t xml:space="preserve"> </w:t>
      </w:r>
      <w:r w:rsidR="00C83AAB" w:rsidRPr="00C83AAB">
        <w:rPr>
          <w:rFonts w:ascii="Arial" w:eastAsia="Times New Roman" w:hAnsi="Arial" w:cs="Arial"/>
          <w:sz w:val="24"/>
          <w:szCs w:val="24"/>
          <w:lang w:eastAsia="fr-FR"/>
        </w:rPr>
        <w:t>à renvoyer à</w:t>
      </w:r>
      <w:r w:rsidR="00C83AAB">
        <w:rPr>
          <w:rFonts w:ascii="Arial" w:eastAsia="Times New Roman" w:hAnsi="Arial" w:cs="Arial"/>
          <w:sz w:val="24"/>
          <w:szCs w:val="24"/>
          <w:lang w:eastAsia="fr-FR"/>
        </w:rPr>
        <w:t xml:space="preserve"> : </w:t>
      </w:r>
      <w:hyperlink r:id="rId9" w:history="1">
        <w:r w:rsidR="00C83AAB" w:rsidRPr="009F08B2">
          <w:rPr>
            <w:rStyle w:val="Lienhypertexte"/>
            <w:rFonts w:ascii="Arial" w:eastAsia="Times New Roman" w:hAnsi="Arial" w:cs="Arial"/>
            <w:b/>
            <w:bCs/>
            <w:sz w:val="24"/>
            <w:szCs w:val="24"/>
            <w:lang w:eastAsia="fr-FR"/>
          </w:rPr>
          <w:t>maryse.moreau@liguegolfoccitanie.fr</w:t>
        </w:r>
      </w:hyperlink>
    </w:p>
    <w:p w14:paraId="6ECCF5DF" w14:textId="77777777" w:rsidR="00C83AAB" w:rsidRPr="005008A9" w:rsidRDefault="00C83AAB" w:rsidP="00C83AAB">
      <w:pPr>
        <w:pStyle w:val="Paragraphedeliste"/>
        <w:autoSpaceDE w:val="0"/>
        <w:autoSpaceDN w:val="0"/>
        <w:adjustRightInd w:val="0"/>
        <w:spacing w:after="0" w:line="240" w:lineRule="auto"/>
        <w:ind w:left="0"/>
        <w:rPr>
          <w:rFonts w:ascii="Arial" w:hAnsi="Arial" w:cs="Arial"/>
          <w:sz w:val="24"/>
          <w:szCs w:val="24"/>
        </w:rPr>
      </w:pPr>
    </w:p>
    <w:p w14:paraId="5CA6EFC7" w14:textId="15EA0BCA" w:rsidR="00E84B3E" w:rsidRPr="00C83AAB" w:rsidRDefault="00E84B3E" w:rsidP="00E84B3E">
      <w:pPr>
        <w:shd w:val="clear" w:color="auto" w:fill="FFFFFF"/>
        <w:spacing w:after="0" w:line="240" w:lineRule="auto"/>
        <w:rPr>
          <w:rFonts w:ascii="Arial" w:eastAsia="Times New Roman" w:hAnsi="Arial" w:cs="Arial"/>
          <w:sz w:val="24"/>
          <w:szCs w:val="24"/>
          <w:lang w:eastAsia="fr-FR"/>
        </w:rPr>
      </w:pPr>
    </w:p>
    <w:p w14:paraId="0B499C82" w14:textId="77777777" w:rsidR="00E84B3E" w:rsidRPr="00C83AAB" w:rsidRDefault="00E84B3E">
      <w:pPr>
        <w:rPr>
          <w:sz w:val="24"/>
          <w:szCs w:val="24"/>
        </w:rPr>
      </w:pPr>
    </w:p>
    <w:sectPr w:rsidR="00E84B3E" w:rsidRPr="00C83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5BF"/>
    <w:multiLevelType w:val="hybridMultilevel"/>
    <w:tmpl w:val="3904D3E2"/>
    <w:lvl w:ilvl="0" w:tplc="040C000D">
      <w:start w:val="1"/>
      <w:numFmt w:val="bullet"/>
      <w:lvlText w:val=""/>
      <w:lvlJc w:val="left"/>
      <w:pPr>
        <w:ind w:left="360" w:hanging="360"/>
      </w:pPr>
      <w:rPr>
        <w:rFonts w:ascii="Wingdings" w:hAnsi="Wingdings" w:hint="default"/>
      </w:rPr>
    </w:lvl>
    <w:lvl w:ilvl="1" w:tplc="365E2A5E">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9C27DAF"/>
    <w:multiLevelType w:val="hybridMultilevel"/>
    <w:tmpl w:val="E8F6ED4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5AC45F3"/>
    <w:multiLevelType w:val="hybridMultilevel"/>
    <w:tmpl w:val="7206C9F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3E"/>
    <w:rsid w:val="001921BA"/>
    <w:rsid w:val="003519FE"/>
    <w:rsid w:val="003E0A84"/>
    <w:rsid w:val="005008A9"/>
    <w:rsid w:val="0089511D"/>
    <w:rsid w:val="008A3184"/>
    <w:rsid w:val="00991D45"/>
    <w:rsid w:val="00A225D4"/>
    <w:rsid w:val="00A3777C"/>
    <w:rsid w:val="00AE04A7"/>
    <w:rsid w:val="00B07446"/>
    <w:rsid w:val="00C67337"/>
    <w:rsid w:val="00C83AAB"/>
    <w:rsid w:val="00DD797F"/>
    <w:rsid w:val="00E84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E036"/>
  <w15:chartTrackingRefBased/>
  <w15:docId w15:val="{1092C892-77D7-4037-8687-EDF2307F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08A9"/>
    <w:pPr>
      <w:ind w:left="720"/>
      <w:contextualSpacing/>
    </w:pPr>
  </w:style>
  <w:style w:type="character" w:styleId="Lienhypertexte">
    <w:name w:val="Hyperlink"/>
    <w:basedOn w:val="Policepardfaut"/>
    <w:uiPriority w:val="99"/>
    <w:unhideWhenUsed/>
    <w:rsid w:val="00C83AAB"/>
    <w:rPr>
      <w:color w:val="0563C1" w:themeColor="hyperlink"/>
      <w:u w:val="single"/>
    </w:rPr>
  </w:style>
  <w:style w:type="character" w:styleId="Mentionnonrsolue">
    <w:name w:val="Unresolved Mention"/>
    <w:basedOn w:val="Policepardfaut"/>
    <w:uiPriority w:val="99"/>
    <w:semiHidden/>
    <w:unhideWhenUsed/>
    <w:rsid w:val="00C83AAB"/>
    <w:rPr>
      <w:color w:val="605E5C"/>
      <w:shd w:val="clear" w:color="auto" w:fill="E1DFDD"/>
    </w:rPr>
  </w:style>
  <w:style w:type="character" w:styleId="Lienhypertextesuivivisit">
    <w:name w:val="FollowedHyperlink"/>
    <w:basedOn w:val="Policepardfaut"/>
    <w:uiPriority w:val="99"/>
    <w:semiHidden/>
    <w:unhideWhenUsed/>
    <w:rsid w:val="00DD7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6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ilisateur\AppData\Local\Temp\FICHE%20D'INSCRIPTION%20AL-2021.docx" TargetMode="External"/><Relationship Id="rId3" Type="http://schemas.openxmlformats.org/officeDocument/2006/relationships/styles" Target="styles.xml"/><Relationship Id="rId7" Type="http://schemas.openxmlformats.org/officeDocument/2006/relationships/hyperlink" Target="https://www.randa.org/fr-fr/rulesacad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yse.moreau@liguegolfoccitan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B5AA-571B-4247-80C2-5C264F77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2042</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MOREAU</dc:creator>
  <cp:keywords/>
  <dc:description/>
  <cp:lastModifiedBy>Gérard PONS</cp:lastModifiedBy>
  <cp:revision>2</cp:revision>
  <cp:lastPrinted>2021-05-05T22:15:00Z</cp:lastPrinted>
  <dcterms:created xsi:type="dcterms:W3CDTF">2021-08-04T08:05:00Z</dcterms:created>
  <dcterms:modified xsi:type="dcterms:W3CDTF">2021-08-04T08:05:00Z</dcterms:modified>
</cp:coreProperties>
</file>